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>Załącznik nr 3 do siwz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 spełnieniu warunków udziału w postępowaniu, zgodnie z art. 22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9828C4" w:rsidP="00D3513F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="00724B5D" w:rsidRPr="00D3513F">
        <w:rPr>
          <w:sz w:val="22"/>
          <w:szCs w:val="20"/>
        </w:rPr>
        <w:t>świadczam(y), że spełniam(y) warunki udziału w postępowaniu dotyczące: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>posiadania uprawnień do wykonywania określonej działalności lub czynności, jeżeli przepisy prawa nakładają obowiązek ich posiadania,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po</w:t>
      </w:r>
      <w:r w:rsidR="00227AA6">
        <w:rPr>
          <w:sz w:val="22"/>
          <w:szCs w:val="20"/>
        </w:rPr>
        <w:t>siadania wiedzy i doświadczenia,</w:t>
      </w:r>
    </w:p>
    <w:p w:rsid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dysponowania odpowiednim potencjałem technicznym oraz osobami z</w:t>
      </w:r>
      <w:r w:rsidR="00227AA6">
        <w:rPr>
          <w:sz w:val="22"/>
          <w:szCs w:val="20"/>
        </w:rPr>
        <w:t>dolnymi do wykonania zamówienia,</w:t>
      </w:r>
    </w:p>
    <w:p w:rsidR="00724B5D" w:rsidRPr="00227AA6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2"/>
          <w:szCs w:val="20"/>
        </w:rPr>
      </w:pPr>
      <w:r w:rsidRPr="00227AA6">
        <w:rPr>
          <w:sz w:val="22"/>
          <w:szCs w:val="20"/>
        </w:rPr>
        <w:t>sytu</w:t>
      </w:r>
      <w:r w:rsidR="00D3513F" w:rsidRPr="00227AA6">
        <w:rPr>
          <w:sz w:val="22"/>
          <w:szCs w:val="20"/>
        </w:rPr>
        <w:t>acji ekonomicznej i finansowej.</w:t>
      </w: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227AA6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2E4F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82549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INMEDIA</dc:creator>
  <cp:lastModifiedBy>Magda</cp:lastModifiedBy>
  <cp:revision>2</cp:revision>
  <dcterms:created xsi:type="dcterms:W3CDTF">2013-09-02T07:30:00Z</dcterms:created>
  <dcterms:modified xsi:type="dcterms:W3CDTF">2013-09-02T07:30:00Z</dcterms:modified>
</cp:coreProperties>
</file>